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hd w:fill="124768" w:val="clear"/>
        <w:spacing w:after="200" w:before="0"/>
        <w:ind w:left="200" w:right="200"/>
      </w:pPr>
      <w:r>
        <w:rPr>
          <w:b/>
          <w:bCs/>
          <w:color w:val="FFFFFF"/>
          <w:sz w:val="36"/>
          <w:szCs w:val="36"/>
        </w:rPr>
        <w:t xml:space="preserve">Xima Partner LinkedIn Post Template</w:t>
      </w:r>
    </w:p>
    <w:p>
      <w:pPr>
        <w:spacing w:after="80" w:before="80"/>
        <w:ind w:left="200"/>
      </w:pPr>
      <w:r>
        <w:rPr>
          <w:b/>
          <w:bCs/>
          <w:color w:val="166293"/>
          <w:sz w:val="20"/>
          <w:szCs w:val="20"/>
        </w:rPr>
        <w:t xml:space="preserve">Version 1.0 | Xima Software</w:t>
      </w:r>
    </w:p>
    <w:p>
      <w:pPr>
        <w:spacing w:after="80" w:before="80"/>
      </w:pPr>
      <w:r>
        <w:t xml:space="preserve"/>
      </w:r>
    </w:p>
    <w:p>
      <w:pPr>
        <w:spacing w:after="80" w:before="80"/>
        <w:ind w:left="200"/>
      </w:pPr>
      <w:r>
        <w:rPr>
          <w:color w:val="000000"/>
          <w:sz w:val="20"/>
          <w:szCs w:val="20"/>
        </w:rPr>
        <w:t xml:space="preserve">This template is for Xima partners posting about Xima on LinkedIn. Follow these guidelines to make sure your posts are accurate, on-brand, and consistent with how Xima shows up on the platform.</w:t>
      </w:r>
    </w:p>
    <w:p>
      <w:pPr>
        <w:spacing w:after="80" w:before="80"/>
      </w:pPr>
      <w:r>
        <w:t xml:space="preserve"/>
      </w:r>
    </w:p>
    <w:p>
      <w:pPr>
        <w:pStyle w:val="Heading2"/>
        <w:shd w:fill="166293" w:val="clear"/>
        <w:spacing w:after="120" w:before="300"/>
        <w:ind w:left="200" w:right="200"/>
      </w:pPr>
      <w:r>
        <w:rPr>
          <w:b/>
          <w:bCs/>
          <w:color w:val="FFFFFF"/>
          <w:sz w:val="26"/>
          <w:szCs w:val="26"/>
        </w:rPr>
        <w:t xml:space="preserve">Before You Post</w:t>
      </w:r>
    </w:p>
    <w:p>
      <w:pPr>
        <w:spacing w:after="80" w:before="80"/>
        <w:ind w:left="200"/>
      </w:pPr>
      <w:r>
        <w:rPr>
          <w:color w:val="000000"/>
          <w:sz w:val="20"/>
          <w:szCs w:val="20"/>
        </w:rPr>
        <w:t xml:space="preserve">A few things to check before anything goes live:</w:t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Use approved messaging and positioning language from the Brand and Messaging page in the Xima Partner Hub</w:t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Do not make claims about Xima that aren't supported by approved materials</w:t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If you're sharing a customer story that involves Xima, check with us first</w:t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Tag Xima using the correct LinkedIn handle (see below)</w:t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Use the approved hashtags listed in this template</w:t>
      </w:r>
    </w:p>
    <w:p>
      <w:pPr>
        <w:spacing w:after="80" w:before="80"/>
      </w:pPr>
      <w:r>
        <w:t xml:space="preserve"/>
      </w:r>
    </w:p>
    <w:p>
      <w:pPr>
        <w:pStyle w:val="Heading2"/>
        <w:shd w:fill="166293" w:val="clear"/>
        <w:spacing w:after="120" w:before="300"/>
        <w:ind w:left="200" w:right="200"/>
      </w:pPr>
      <w:r>
        <w:rPr>
          <w:b/>
          <w:bCs/>
          <w:color w:val="FFFFFF"/>
          <w:sz w:val="26"/>
          <w:szCs w:val="26"/>
        </w:rPr>
        <w:t xml:space="preserve">The Xima LinkedIn Handle</w:t>
      </w:r>
    </w:p>
    <w:p>
      <w:pPr>
        <w:pBdr>
          <w:left w:val="single" w:color="166293" w:sz="12"/>
        </w:pBdr>
        <w:shd w:fill="E8F4F8" w:val="clear"/>
        <w:spacing w:after="80" w:before="80"/>
        <w:ind w:left="200" w:right="200"/>
      </w:pPr>
      <w:r>
        <w:rPr>
          <w:b/>
          <w:bCs/>
          <w:color w:val="124768"/>
          <w:sz w:val="20"/>
          <w:szCs w:val="20"/>
        </w:rPr>
        <w:t xml:space="preserve">Company page: @Xima Software</w:t>
      </w:r>
    </w:p>
    <w:p>
      <w:pPr>
        <w:spacing w:after="80" w:before="80"/>
        <w:ind w:left="200"/>
      </w:pPr>
      <w:r>
        <w:rPr>
          <w:color w:val="000000"/>
          <w:sz w:val="20"/>
          <w:szCs w:val="20"/>
        </w:rPr>
        <w:t xml:space="preserve">Tag us in your post so we can see it, engage with it, and share it where it makes sense. To tag us, type @Xima Software in your post and select Xima Software from the dropdown that appears.</w:t>
      </w:r>
    </w:p>
    <w:p>
      <w:pPr>
        <w:spacing w:after="80" w:before="80"/>
      </w:pPr>
      <w:r>
        <w:t xml:space="preserve"/>
      </w:r>
    </w:p>
    <w:p>
      <w:pPr>
        <w:pStyle w:val="Heading2"/>
        <w:shd w:fill="166293" w:val="clear"/>
        <w:spacing w:after="120" w:before="300"/>
        <w:ind w:left="200" w:right="200"/>
      </w:pPr>
      <w:r>
        <w:rPr>
          <w:b/>
          <w:bCs/>
          <w:color w:val="FFFFFF"/>
          <w:sz w:val="26"/>
          <w:szCs w:val="26"/>
        </w:rPr>
        <w:t xml:space="preserve">Approved Hashtags</w:t>
      </w:r>
    </w:p>
    <w:p>
      <w:pPr>
        <w:spacing w:after="80" w:before="80"/>
        <w:ind w:left="200"/>
      </w:pPr>
      <w:r>
        <w:rPr>
          <w:color w:val="000000"/>
          <w:sz w:val="20"/>
          <w:szCs w:val="20"/>
        </w:rPr>
        <w:t xml:space="preserve">Use 3 to 5 hashtags per post. Always include #XimaSoftware. Choose the remaining tags based on what the post is actually about.</w:t>
      </w:r>
    </w:p>
    <w:p>
      <w:pPr>
        <w:spacing w:after="80" w:before="80"/>
      </w:pPr>
      <w:r>
        <w:t xml:space="preserve"/>
      </w:r>
    </w:p>
    <w:p>
      <w:pPr>
        <w:pStyle w:val="Heading3"/>
        <w:spacing w:after="80" w:before="240"/>
      </w:pPr>
      <w:r>
        <w:rPr>
          <w:b/>
          <w:bCs/>
          <w:color w:val="124768"/>
          <w:sz w:val="22"/>
          <w:szCs w:val="22"/>
        </w:rPr>
        <w:t xml:space="preserve">Always include</w:t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#XimaSoftware</w:t>
      </w:r>
    </w:p>
    <w:p>
      <w:pPr>
        <w:spacing w:after="80" w:before="80"/>
      </w:pPr>
      <w:r>
        <w:t xml:space="preserve"/>
      </w:r>
    </w:p>
    <w:p>
      <w:pPr>
        <w:pStyle w:val="Heading3"/>
        <w:spacing w:after="80" w:before="240"/>
      </w:pPr>
      <w:r>
        <w:rPr>
          <w:b/>
          <w:bCs/>
          <w:color w:val="124768"/>
          <w:sz w:val="22"/>
          <w:szCs w:val="22"/>
        </w:rPr>
        <w:t xml:space="preserve">Use when relevant to the post topic</w:t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#CCaaS — when the post is about contact center technology generally</w:t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#ContactCenter — broad contact center audience</w:t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#CustomerExperience — when the post is about CX outcomes</w:t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#CustomerService — when the post is about service teams or agent performance</w:t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#AIAnalytics — when the post references Xima Insights or speech analytics</w:t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#ContactCenterAI — when the post is specifically about AI in contact centers</w:t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#SkillsBasedRouting — when the post references routing or queue management</w:t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#SMB — when the post is specifically about small and mid-sized businesses</w:t>
      </w:r>
    </w:p>
    <w:p>
      <w:pPr>
        <w:spacing w:after="80" w:before="80"/>
      </w:pPr>
      <w:r>
        <w:t xml:space="preserve"/>
      </w:r>
    </w:p>
    <w:p>
      <w:pPr>
        <w:pStyle w:val="Heading3"/>
        <w:spacing w:after="80" w:before="240"/>
      </w:pPr>
      <w:r>
        <w:rPr>
          <w:b/>
          <w:bCs/>
          <w:color w:val="124768"/>
          <w:sz w:val="22"/>
          <w:szCs w:val="22"/>
        </w:rPr>
        <w:t xml:space="preserve">Vertical-specific</w:t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#Healthcare — for healthcare posts</w:t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#FinancialServices or #CreditUnions — for financial services posts</w:t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#EnergyIndustry — for energy and propane posts</w:t>
      </w:r>
    </w:p>
    <w:p>
      <w:pPr>
        <w:spacing w:after="80" w:before="80"/>
      </w:pPr>
      <w:r>
        <w:t xml:space="preserve"/>
      </w:r>
    </w:p>
    <w:p>
      <w:pPr>
        <w:spacing w:after="80" w:before="80"/>
        <w:ind w:left="200"/>
      </w:pPr>
      <w:r>
        <w:rPr>
          <w:color w:val="000000"/>
          <w:sz w:val="20"/>
          <w:szCs w:val="20"/>
        </w:rPr>
        <w:t xml:space="preserve">Do not use more than 5 hashtags per post. More than that starts to look spammy and reduces engagement.</w:t>
      </w:r>
    </w:p>
    <w:p>
      <w:pPr>
        <w:spacing w:after="80" w:before="80"/>
      </w:pPr>
      <w:r>
        <w:t xml:space="preserve"/>
      </w:r>
    </w:p>
    <w:p>
      <w:pPr>
        <w:pStyle w:val="Heading2"/>
        <w:shd w:fill="166293" w:val="clear"/>
        <w:spacing w:after="120" w:before="300"/>
        <w:ind w:left="200" w:right="200"/>
      </w:pPr>
      <w:r>
        <w:rPr>
          <w:b/>
          <w:bCs/>
          <w:color w:val="FFFFFF"/>
          <w:sz w:val="26"/>
          <w:szCs w:val="26"/>
        </w:rPr>
        <w:t xml:space="preserve">Post Structure</w:t>
      </w:r>
    </w:p>
    <w:p>
      <w:pPr>
        <w:spacing w:after="80" w:before="80"/>
        <w:ind w:left="200"/>
      </w:pPr>
      <w:r>
        <w:rPr>
          <w:color w:val="000000"/>
          <w:sz w:val="20"/>
          <w:szCs w:val="20"/>
        </w:rPr>
        <w:t xml:space="preserve">A LinkedIn post that works tends to follow this pattern:</w:t>
      </w:r>
    </w:p>
    <w:p>
      <w:pPr>
        <w:spacing w:after="80" w:before="80"/>
      </w:pPr>
      <w:r>
        <w:t xml:space="preserve"/>
      </w:r>
    </w:p>
    <w:p>
      <w:pPr>
        <w:pStyle w:val="Heading3"/>
        <w:spacing w:after="80" w:before="240"/>
      </w:pPr>
      <w:r>
        <w:rPr>
          <w:b/>
          <w:bCs/>
          <w:color w:val="124768"/>
          <w:sz w:val="22"/>
          <w:szCs w:val="22"/>
        </w:rPr>
        <w:t xml:space="preserve">Line 1: The hook</w:t>
      </w:r>
    </w:p>
    <w:p>
      <w:pPr>
        <w:spacing w:after="80" w:before="80"/>
        <w:ind w:left="200"/>
      </w:pPr>
      <w:r>
        <w:rPr>
          <w:color w:val="000000"/>
          <w:sz w:val="20"/>
          <w:szCs w:val="20"/>
        </w:rPr>
        <w:t xml:space="preserve">One sentence that makes someone stop scrolling. Lead with a real observation, a problem, or a number. Not a feature announcement.</w:t>
      </w:r>
    </w:p>
    <w:p>
      <w:pPr>
        <w:pBdr>
          <w:left w:val="single" w:color="166293" w:sz="12"/>
        </w:pBdr>
        <w:shd w:fill="E8F4F8" w:val="clear"/>
        <w:spacing w:after="80" w:before="80"/>
        <w:ind w:left="200" w:right="200"/>
      </w:pPr>
      <w:r>
        <w:rPr>
          <w:b/>
          <w:bCs/>
          <w:color w:val="124768"/>
          <w:sz w:val="20"/>
          <w:szCs w:val="20"/>
        </w:rPr>
        <w:t xml:space="preserve">Example: Most contact centers are reviewing less than 5% of their calls. The other 95% is a blind spot.</w:t>
      </w:r>
    </w:p>
    <w:p>
      <w:pPr>
        <w:spacing w:after="80" w:before="80"/>
      </w:pPr>
      <w:r>
        <w:t xml:space="preserve"/>
      </w:r>
    </w:p>
    <w:p>
      <w:pPr>
        <w:pStyle w:val="Heading3"/>
        <w:spacing w:after="80" w:before="240"/>
      </w:pPr>
      <w:r>
        <w:rPr>
          <w:b/>
          <w:bCs/>
          <w:color w:val="124768"/>
          <w:sz w:val="22"/>
          <w:szCs w:val="22"/>
        </w:rPr>
        <w:t xml:space="preserve">Lines 2 to 4: The point</w:t>
      </w:r>
    </w:p>
    <w:p>
      <w:pPr>
        <w:spacing w:after="80" w:before="80"/>
        <w:ind w:left="200"/>
      </w:pPr>
      <w:r>
        <w:rPr>
          <w:color w:val="000000"/>
          <w:sz w:val="20"/>
          <w:szCs w:val="20"/>
        </w:rPr>
        <w:t xml:space="preserve">Two or three short paragraphs that develop the idea. Keep sentences short. One idea per line. Leave white space between paragraphs so it's easy to read on mobile.</w:t>
      </w:r>
    </w:p>
    <w:p>
      <w:pPr>
        <w:spacing w:after="80" w:before="80"/>
      </w:pPr>
      <w:r>
        <w:t xml:space="preserve"/>
      </w:r>
    </w:p>
    <w:p>
      <w:pPr>
        <w:pStyle w:val="Heading3"/>
        <w:spacing w:after="80" w:before="240"/>
      </w:pPr>
      <w:r>
        <w:rPr>
          <w:b/>
          <w:bCs/>
          <w:color w:val="124768"/>
          <w:sz w:val="22"/>
          <w:szCs w:val="22"/>
        </w:rPr>
        <w:t xml:space="preserve">Final line: The implication or CTA</w:t>
      </w:r>
    </w:p>
    <w:p>
      <w:pPr>
        <w:spacing w:after="80" w:before="80"/>
        <w:ind w:left="200"/>
      </w:pPr>
      <w:r>
        <w:rPr>
          <w:color w:val="000000"/>
          <w:sz w:val="20"/>
          <w:szCs w:val="20"/>
        </w:rPr>
        <w:t xml:space="preserve">End with something worth thinking about, a question, a takeaway, or a next step. Don't end with 'reach out to learn more' unless there's a genuine reason to.</w:t>
      </w:r>
    </w:p>
    <w:p>
      <w:pPr>
        <w:pBdr>
          <w:left w:val="single" w:color="166293" w:sz="12"/>
        </w:pBdr>
        <w:shd w:fill="E8F4F8" w:val="clear"/>
        <w:spacing w:after="80" w:before="80"/>
        <w:ind w:left="200" w:right="200"/>
      </w:pPr>
      <w:r>
        <w:rPr>
          <w:b/>
          <w:bCs/>
          <w:color w:val="124768"/>
          <w:sz w:val="20"/>
          <w:szCs w:val="20"/>
        </w:rPr>
        <w:t xml:space="preserve">Example: If you're only reviewing a fraction of your calls, you're managing on guesswork. Xima analyzes 100% of interactions so nothing gets missed.</w:t>
      </w:r>
    </w:p>
    <w:p>
      <w:pPr>
        <w:spacing w:after="80" w:before="80"/>
      </w:pPr>
      <w:r>
        <w:t xml:space="preserve"/>
      </w:r>
    </w:p>
    <w:p>
      <w:pPr>
        <w:pStyle w:val="Heading3"/>
        <w:spacing w:after="80" w:before="240"/>
      </w:pPr>
      <w:r>
        <w:rPr>
          <w:b/>
          <w:bCs/>
          <w:color w:val="124768"/>
          <w:sz w:val="22"/>
          <w:szCs w:val="22"/>
        </w:rPr>
        <w:t xml:space="preserve">Hashtags</w:t>
      </w:r>
    </w:p>
    <w:p>
      <w:pPr>
        <w:spacing w:after="80" w:before="80"/>
        <w:ind w:left="200"/>
      </w:pPr>
      <w:r>
        <w:rPr>
          <w:color w:val="000000"/>
          <w:sz w:val="20"/>
          <w:szCs w:val="20"/>
        </w:rPr>
        <w:t xml:space="preserve">Add hashtags at the end of the post on a new line. Always include @Xima Software tag somewhere natural in the post body, not just in the hashtags.</w:t>
      </w:r>
    </w:p>
    <w:p>
      <w:pPr>
        <w:spacing w:after="80" w:before="80"/>
      </w:pPr>
      <w:r>
        <w:t xml:space="preserve"/>
      </w:r>
    </w:p>
    <w:p>
      <w:pPr>
        <w:pStyle w:val="Heading2"/>
        <w:shd w:fill="166293" w:val="clear"/>
        <w:spacing w:after="120" w:before="300"/>
        <w:ind w:left="200" w:right="200"/>
      </w:pPr>
      <w:r>
        <w:rPr>
          <w:b/>
          <w:bCs/>
          <w:color w:val="FFFFFF"/>
          <w:sz w:val="26"/>
          <w:szCs w:val="26"/>
        </w:rPr>
        <w:t xml:space="preserve">What to Say vs What to Avoid</w:t>
      </w:r>
    </w:p>
    <w:p>
      <w:pPr>
        <w:spacing w:after="80" w:before="8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00"/>
      </w:tblGrid>
      <w:tr>
        <w:tc>
          <w:tcPr>
            <w:tcW w:type="dxa" w:w="3000"/>
            <w:shd w:fill="166293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Say this</w:t>
            </w:r>
          </w:p>
        </w:tc>
        <w:tc>
          <w:tcPr>
            <w:tcW w:type="dxa" w:w="6000"/>
            <w:shd w:fill="166293" w:val="clear"/>
          </w:tcPr>
          <w:p>
            <w:r>
              <w:rPr>
                <w:color w:val="FFFFFF"/>
                <w:sz w:val="18"/>
                <w:szCs w:val="18"/>
              </w:rPr>
              <w:t xml:space="preserve">Not this</w:t>
            </w:r>
          </w:p>
        </w:tc>
      </w:tr>
      <w:tr>
        <w:tc>
          <w:tcPr>
            <w:tcW w:type="dxa" w:w="3000"/>
            <w:shd w:fill="F8F8F8" w:val="clear"/>
          </w:tcPr>
          <w:p>
            <w:r>
              <w:rPr>
                <w:b/>
                <w:bCs/>
                <w:color w:val="124768"/>
                <w:sz w:val="18"/>
                <w:szCs w:val="18"/>
              </w:rPr>
              <w:t xml:space="preserve">Cloud-based contact center platform</w:t>
            </w:r>
          </w:p>
        </w:tc>
        <w:tc>
          <w:tcPr>
            <w:tcW w:type="dxa" w:w="6000"/>
            <w:shd w:fill="FFFFFF" w:val="clear"/>
          </w:tcPr>
          <w:p>
            <w:r>
              <w:rPr>
                <w:color w:val="000000"/>
                <w:sz w:val="18"/>
                <w:szCs w:val="18"/>
              </w:rPr>
              <w:t xml:space="preserve">Phone system or call center software</w:t>
            </w:r>
          </w:p>
        </w:tc>
      </w:tr>
      <w:tr>
        <w:tc>
          <w:tcPr>
            <w:tcW w:type="dxa" w:w="3000"/>
            <w:shd w:fill="F8F8F8" w:val="clear"/>
          </w:tcPr>
          <w:p>
            <w:r>
              <w:rPr>
                <w:b/>
                <w:bCs/>
                <w:color w:val="124768"/>
                <w:sz w:val="18"/>
                <w:szCs w:val="18"/>
              </w:rPr>
              <w:t xml:space="preserve">AI-powered speech analytics</w:t>
            </w:r>
          </w:p>
        </w:tc>
        <w:tc>
          <w:tcPr>
            <w:tcW w:type="dxa" w:w="6000"/>
            <w:shd w:fill="FFFFFF" w:val="clear"/>
          </w:tcPr>
          <w:p>
            <w:r>
              <w:rPr>
                <w:color w:val="000000"/>
                <w:sz w:val="18"/>
                <w:szCs w:val="18"/>
              </w:rPr>
              <w:t xml:space="preserve">AI features</w:t>
            </w:r>
          </w:p>
        </w:tc>
      </w:tr>
      <w:tr>
        <w:tc>
          <w:tcPr>
            <w:tcW w:type="dxa" w:w="3000"/>
            <w:shd w:fill="F8F8F8" w:val="clear"/>
          </w:tcPr>
          <w:p>
            <w:r>
              <w:rPr>
                <w:b/>
                <w:bCs/>
                <w:color w:val="124768"/>
                <w:sz w:val="18"/>
                <w:szCs w:val="18"/>
              </w:rPr>
              <w:t xml:space="preserve">Skills-based routing</w:t>
            </w:r>
          </w:p>
        </w:tc>
        <w:tc>
          <w:tcPr>
            <w:tcW w:type="dxa" w:w="6000"/>
            <w:shd w:fill="FFFFFF" w:val="clear"/>
          </w:tcPr>
          <w:p>
            <w:r>
              <w:rPr>
                <w:color w:val="000000"/>
                <w:sz w:val="18"/>
                <w:szCs w:val="18"/>
              </w:rPr>
              <w:t xml:space="preserve">Call routing</w:t>
            </w:r>
          </w:p>
        </w:tc>
      </w:tr>
      <w:tr>
        <w:tc>
          <w:tcPr>
            <w:tcW w:type="dxa" w:w="3000"/>
            <w:shd w:fill="F8F8F8" w:val="clear"/>
          </w:tcPr>
          <w:p>
            <w:r>
              <w:rPr>
                <w:b/>
                <w:bCs/>
                <w:color w:val="124768"/>
                <w:sz w:val="18"/>
                <w:szCs w:val="18"/>
              </w:rPr>
              <w:t xml:space="preserve">Omnichannel support</w:t>
            </w:r>
          </w:p>
        </w:tc>
        <w:tc>
          <w:tcPr>
            <w:tcW w:type="dxa" w:w="6000"/>
            <w:shd w:fill="FFFFFF" w:val="clear"/>
          </w:tcPr>
          <w:p>
            <w:r>
              <w:rPr>
                <w:color w:val="000000"/>
                <w:sz w:val="18"/>
                <w:szCs w:val="18"/>
              </w:rPr>
              <w:t xml:space="preserve">Multi-channel</w:t>
            </w:r>
          </w:p>
        </w:tc>
      </w:tr>
      <w:tr>
        <w:tc>
          <w:tcPr>
            <w:tcW w:type="dxa" w:w="3000"/>
            <w:shd w:fill="F8F8F8" w:val="clear"/>
          </w:tcPr>
          <w:p>
            <w:r>
              <w:rPr>
                <w:b/>
                <w:bCs/>
                <w:color w:val="124768"/>
                <w:sz w:val="18"/>
                <w:szCs w:val="18"/>
              </w:rPr>
              <w:t xml:space="preserve">Contact Center as a Service (CCaaS)</w:t>
            </w:r>
          </w:p>
        </w:tc>
        <w:tc>
          <w:tcPr>
            <w:tcW w:type="dxa" w:w="6000"/>
            <w:shd w:fill="FFFFFF" w:val="clear"/>
          </w:tcPr>
          <w:p>
            <w:r>
              <w:rPr>
                <w:color w:val="000000"/>
                <w:sz w:val="18"/>
                <w:szCs w:val="18"/>
              </w:rPr>
              <w:t xml:space="preserve">Hosted PBX or UCaaS</w:t>
            </w:r>
          </w:p>
        </w:tc>
      </w:tr>
      <w:tr>
        <w:tc>
          <w:tcPr>
            <w:tcW w:type="dxa" w:w="3000"/>
            <w:shd w:fill="F8F8F8" w:val="clear"/>
          </w:tcPr>
          <w:p>
            <w:r>
              <w:rPr>
                <w:b/>
                <w:bCs/>
                <w:color w:val="124768"/>
                <w:sz w:val="18"/>
                <w:szCs w:val="18"/>
              </w:rPr>
              <w:t xml:space="preserve">Xima Software or Xima</w:t>
            </w:r>
          </w:p>
        </w:tc>
        <w:tc>
          <w:tcPr>
            <w:tcW w:type="dxa" w:w="6000"/>
            <w:shd w:fill="FFFFFF" w:val="clear"/>
          </w:tcPr>
          <w:p>
            <w:r>
              <w:rPr>
                <w:color w:val="000000"/>
                <w:sz w:val="18"/>
                <w:szCs w:val="18"/>
              </w:rPr>
              <w:t xml:space="preserve">XIMA (all caps), Xyma, Zima</w:t>
            </w:r>
          </w:p>
        </w:tc>
      </w:tr>
      <w:tr>
        <w:tc>
          <w:tcPr>
            <w:tcW w:type="dxa" w:w="3000"/>
            <w:shd w:fill="F8F8F8" w:val="clear"/>
          </w:tcPr>
          <w:p>
            <w:r>
              <w:rPr>
                <w:b/>
                <w:bCs/>
                <w:color w:val="124768"/>
                <w:sz w:val="18"/>
                <w:szCs w:val="18"/>
              </w:rPr>
              <w:t xml:space="preserve">Back claims with real outcomes</w:t>
            </w:r>
          </w:p>
        </w:tc>
        <w:tc>
          <w:tcPr>
            <w:tcW w:type="dxa" w:w="6000"/>
            <w:shd w:fill="FFFFFF" w:val="clear"/>
          </w:tcPr>
          <w:p>
            <w:r>
              <w:rPr>
                <w:color w:val="000000"/>
                <w:sz w:val="18"/>
                <w:szCs w:val="18"/>
              </w:rPr>
              <w:t xml:space="preserve">Best-in-class, world-class, industry-leading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hd w:fill="166293" w:val="clear"/>
        <w:spacing w:after="120" w:before="300"/>
        <w:ind w:left="200" w:right="200"/>
      </w:pPr>
      <w:r>
        <w:rPr>
          <w:b/>
          <w:bCs/>
          <w:color w:val="FFFFFF"/>
          <w:sz w:val="26"/>
          <w:szCs w:val="26"/>
        </w:rPr>
        <w:t xml:space="preserve">Tone Guidelines</w:t>
      </w:r>
    </w:p>
    <w:p>
      <w:pPr>
        <w:spacing w:after="80" w:before="80"/>
        <w:ind w:left="200"/>
      </w:pPr>
      <w:r>
        <w:rPr>
          <w:color w:val="000000"/>
          <w:sz w:val="20"/>
          <w:szCs w:val="20"/>
        </w:rPr>
        <w:t xml:space="preserve">Xima's voice is direct, human, and grounded in results. When you're posting about Xima, aim for the same energy.</w:t>
      </w:r>
    </w:p>
    <w:p>
      <w:pPr>
        <w:spacing w:after="80" w:before="80"/>
      </w:pPr>
      <w:r>
        <w:t xml:space="preserve"/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Write like a person, not a press release</w:t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Lead with the customer problem or outcome, not the feature</w:t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Short sentences. Short paragraphs. White space between them</w:t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Avoid jargon unless your audience is technical and will recognise it</w:t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Don't use passive voice if you can help it</w:t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Never use em dashes</w:t>
      </w:r>
    </w:p>
    <w:p>
      <w:pPr>
        <w:spacing w:after="80" w:before="80"/>
      </w:pPr>
      <w:r>
        <w:t xml:space="preserve"/>
      </w:r>
    </w:p>
    <w:p>
      <w:pPr>
        <w:pStyle w:val="Heading2"/>
        <w:shd w:fill="166293" w:val="clear"/>
        <w:spacing w:after="120" w:before="300"/>
        <w:ind w:left="200" w:right="200"/>
      </w:pPr>
      <w:r>
        <w:rPr>
          <w:b/>
          <w:bCs/>
          <w:color w:val="FFFFFF"/>
          <w:sz w:val="26"/>
          <w:szCs w:val="26"/>
        </w:rPr>
        <w:t xml:space="preserve">Post Templates You Can Adapt</w:t>
      </w:r>
    </w:p>
    <w:p>
      <w:pPr>
        <w:spacing w:after="80" w:before="80"/>
      </w:pPr>
      <w:r>
        <w:t xml:space="preserve"/>
      </w:r>
    </w:p>
    <w:p>
      <w:pPr>
        <w:pStyle w:val="Heading3"/>
        <w:spacing w:after="80" w:before="240"/>
      </w:pPr>
      <w:r>
        <w:rPr>
          <w:b/>
          <w:bCs/>
          <w:color w:val="124768"/>
          <w:sz w:val="22"/>
          <w:szCs w:val="22"/>
        </w:rPr>
        <w:t xml:space="preserve">Template 1: Problem and solution</w:t>
      </w:r>
    </w:p>
    <w:p>
      <w:pPr>
        <w:pBdr>
          <w:left w:val="single" w:color="166293" w:sz="12"/>
        </w:pBdr>
        <w:shd w:fill="E8F4F8" w:val="clear"/>
        <w:spacing w:after="80" w:before="80"/>
        <w:ind w:left="200" w:right="200"/>
      </w:pPr>
      <w:r>
        <w:rPr>
          <w:b/>
          <w:bCs/>
          <w:color w:val="124768"/>
          <w:sz w:val="20"/>
          <w:szCs w:val="20"/>
        </w:rPr>
        <w:t xml:space="preserve">[State a problem your customers face in one sentence.]</w:t>
      </w:r>
    </w:p>
    <w:p>
      <w:pPr>
        <w:pBdr>
          <w:left w:val="single" w:color="166293" w:sz="12"/>
        </w:pBdr>
        <w:shd w:fill="E8F4F8" w:val="clear"/>
        <w:spacing w:after="80" w:before="80"/>
        <w:ind w:left="200" w:right="200"/>
      </w:pPr>
      <w:r>
        <w:rPr>
          <w:b/>
          <w:bCs/>
          <w:color w:val="124768"/>
          <w:sz w:val="20"/>
          <w:szCs w:val="20"/>
        </w:rPr>
        <w:t xml:space="preserve">[Explain why that problem is bigger than people think in one or two sentences.]</w:t>
      </w:r>
    </w:p>
    <w:p>
      <w:pPr>
        <w:pBdr>
          <w:left w:val="single" w:color="166293" w:sz="12"/>
        </w:pBdr>
        <w:shd w:fill="E8F4F8" w:val="clear"/>
        <w:spacing w:after="80" w:before="80"/>
        <w:ind w:left="200" w:right="200"/>
      </w:pPr>
      <w:r>
        <w:rPr>
          <w:b/>
          <w:bCs/>
          <w:color w:val="124768"/>
          <w:sz w:val="20"/>
          <w:szCs w:val="20"/>
        </w:rPr>
        <w:t xml:space="preserve">[Introduce how Xima helps solve it, grounded in a real outcome or feature.]</w:t>
      </w:r>
    </w:p>
    <w:p>
      <w:pPr>
        <w:pBdr>
          <w:left w:val="single" w:color="166293" w:sz="12"/>
        </w:pBdr>
        <w:shd w:fill="E8F4F8" w:val="clear"/>
        <w:spacing w:after="80" w:before="80"/>
        <w:ind w:left="200" w:right="200"/>
      </w:pPr>
      <w:r>
        <w:rPr>
          <w:b/>
          <w:bCs/>
          <w:color w:val="124768"/>
          <w:sz w:val="20"/>
          <w:szCs w:val="20"/>
        </w:rPr>
        <w:t xml:space="preserve">[End with an implication or question.]</w:t>
      </w:r>
    </w:p>
    <w:p>
      <w:pPr>
        <w:pBdr>
          <w:left w:val="single" w:color="166293" w:sz="12"/>
        </w:pBdr>
        <w:shd w:fill="E8F4F8" w:val="clear"/>
        <w:spacing w:after="80" w:before="80"/>
        <w:ind w:left="200" w:right="200"/>
      </w:pPr>
      <w:r>
        <w:rPr>
          <w:b/>
          <w:bCs/>
          <w:color w:val="124768"/>
          <w:sz w:val="20"/>
          <w:szCs w:val="20"/>
        </w:rPr>
        <w:t xml:space="preserve">#XimaSoftware #CCaaS #[relevant hashtag]</w:t>
      </w:r>
    </w:p>
    <w:p>
      <w:pPr>
        <w:spacing w:after="80" w:before="80"/>
      </w:pPr>
      <w:r>
        <w:t xml:space="preserve"/>
      </w:r>
    </w:p>
    <w:p>
      <w:pPr>
        <w:pStyle w:val="Heading3"/>
        <w:spacing w:after="80" w:before="240"/>
      </w:pPr>
      <w:r>
        <w:rPr>
          <w:b/>
          <w:bCs/>
          <w:color w:val="124768"/>
          <w:sz w:val="22"/>
          <w:szCs w:val="22"/>
        </w:rPr>
        <w:t xml:space="preserve">Template 2: Customer outcome</w:t>
      </w:r>
    </w:p>
    <w:p>
      <w:pPr>
        <w:pBdr>
          <w:left w:val="single" w:color="166293" w:sz="12"/>
        </w:pBdr>
        <w:shd w:fill="E8F4F8" w:val="clear"/>
        <w:spacing w:after="80" w:before="80"/>
        <w:ind w:left="200" w:right="200"/>
      </w:pPr>
      <w:r>
        <w:rPr>
          <w:b/>
          <w:bCs/>
          <w:color w:val="124768"/>
          <w:sz w:val="20"/>
          <w:szCs w:val="20"/>
        </w:rPr>
        <w:t xml:space="preserve">[Name the customer type or vertical, not a specific customer name without approval.]</w:t>
      </w:r>
    </w:p>
    <w:p>
      <w:pPr>
        <w:pBdr>
          <w:left w:val="single" w:color="166293" w:sz="12"/>
        </w:pBdr>
        <w:shd w:fill="E8F4F8" w:val="clear"/>
        <w:spacing w:after="80" w:before="80"/>
        <w:ind w:left="200" w:right="200"/>
      </w:pPr>
      <w:r>
        <w:rPr>
          <w:b/>
          <w:bCs/>
          <w:color w:val="124768"/>
          <w:sz w:val="20"/>
          <w:szCs w:val="20"/>
        </w:rPr>
        <w:t xml:space="preserve">[Describe the challenge they were facing before Xima.]</w:t>
      </w:r>
    </w:p>
    <w:p>
      <w:pPr>
        <w:pBdr>
          <w:left w:val="single" w:color="166293" w:sz="12"/>
        </w:pBdr>
        <w:shd w:fill="E8F4F8" w:val="clear"/>
        <w:spacing w:after="80" w:before="80"/>
        <w:ind w:left="200" w:right="200"/>
      </w:pPr>
      <w:r>
        <w:rPr>
          <w:b/>
          <w:bCs/>
          <w:color w:val="124768"/>
          <w:sz w:val="20"/>
          <w:szCs w:val="20"/>
        </w:rPr>
        <w:t xml:space="preserve">[Share the outcome after implementing Xima. Use real numbers if you have them.]</w:t>
      </w:r>
    </w:p>
    <w:p>
      <w:pPr>
        <w:pBdr>
          <w:left w:val="single" w:color="166293" w:sz="12"/>
        </w:pBdr>
        <w:shd w:fill="E8F4F8" w:val="clear"/>
        <w:spacing w:after="80" w:before="80"/>
        <w:ind w:left="200" w:right="200"/>
      </w:pPr>
      <w:r>
        <w:rPr>
          <w:b/>
          <w:bCs/>
          <w:color w:val="124768"/>
          <w:sz w:val="20"/>
          <w:szCs w:val="20"/>
        </w:rPr>
        <w:t xml:space="preserve">[One line takeaway.]</w:t>
      </w:r>
    </w:p>
    <w:p>
      <w:pPr>
        <w:pBdr>
          <w:left w:val="single" w:color="166293" w:sz="12"/>
        </w:pBdr>
        <w:shd w:fill="E8F4F8" w:val="clear"/>
        <w:spacing w:after="80" w:before="80"/>
        <w:ind w:left="200" w:right="200"/>
      </w:pPr>
      <w:r>
        <w:rPr>
          <w:b/>
          <w:bCs/>
          <w:color w:val="124768"/>
          <w:sz w:val="20"/>
          <w:szCs w:val="20"/>
        </w:rPr>
        <w:t xml:space="preserve">Learn more at ximasoftware.com @Xima Software</w:t>
      </w:r>
    </w:p>
    <w:p>
      <w:pPr>
        <w:pBdr>
          <w:left w:val="single" w:color="166293" w:sz="12"/>
        </w:pBdr>
        <w:shd w:fill="E8F4F8" w:val="clear"/>
        <w:spacing w:after="80" w:before="80"/>
        <w:ind w:left="200" w:right="200"/>
      </w:pPr>
      <w:r>
        <w:rPr>
          <w:b/>
          <w:bCs/>
          <w:color w:val="124768"/>
          <w:sz w:val="20"/>
          <w:szCs w:val="20"/>
        </w:rPr>
        <w:t xml:space="preserve">#XimaSoftware #ContactCenter #[relevant hashtag]</w:t>
      </w:r>
    </w:p>
    <w:p>
      <w:pPr>
        <w:spacing w:after="80" w:before="80"/>
      </w:pPr>
      <w:r>
        <w:t xml:space="preserve"/>
      </w:r>
    </w:p>
    <w:p>
      <w:pPr>
        <w:pStyle w:val="Heading3"/>
        <w:spacing w:after="80" w:before="240"/>
      </w:pPr>
      <w:r>
        <w:rPr>
          <w:b/>
          <w:bCs/>
          <w:color w:val="124768"/>
          <w:sz w:val="22"/>
          <w:szCs w:val="22"/>
        </w:rPr>
        <w:t xml:space="preserve">Template 3: Industry observation</w:t>
      </w:r>
    </w:p>
    <w:p>
      <w:pPr>
        <w:pBdr>
          <w:left w:val="single" w:color="166293" w:sz="12"/>
        </w:pBdr>
        <w:shd w:fill="E8F4F8" w:val="clear"/>
        <w:spacing w:after="80" w:before="80"/>
        <w:ind w:left="200" w:right="200"/>
      </w:pPr>
      <w:r>
        <w:rPr>
          <w:b/>
          <w:bCs/>
          <w:color w:val="124768"/>
          <w:sz w:val="20"/>
          <w:szCs w:val="20"/>
        </w:rPr>
        <w:t xml:space="preserve">[Share an observation about something happening in your industry or with your customers.]</w:t>
      </w:r>
    </w:p>
    <w:p>
      <w:pPr>
        <w:pBdr>
          <w:left w:val="single" w:color="166293" w:sz="12"/>
        </w:pBdr>
        <w:shd w:fill="E8F4F8" w:val="clear"/>
        <w:spacing w:after="80" w:before="80"/>
        <w:ind w:left="200" w:right="200"/>
      </w:pPr>
      <w:r>
        <w:rPr>
          <w:b/>
          <w:bCs/>
          <w:color w:val="124768"/>
          <w:sz w:val="20"/>
          <w:szCs w:val="20"/>
        </w:rPr>
        <w:t xml:space="preserve">[Connect it to a broader trend or challenge contact centers are facing.]</w:t>
      </w:r>
    </w:p>
    <w:p>
      <w:pPr>
        <w:pBdr>
          <w:left w:val="single" w:color="166293" w:sz="12"/>
        </w:pBdr>
        <w:shd w:fill="E8F4F8" w:val="clear"/>
        <w:spacing w:after="80" w:before="80"/>
        <w:ind w:left="200" w:right="200"/>
      </w:pPr>
      <w:r>
        <w:rPr>
          <w:b/>
          <w:bCs/>
          <w:color w:val="124768"/>
          <w:sz w:val="20"/>
          <w:szCs w:val="20"/>
        </w:rPr>
        <w:t xml:space="preserve">[Explain how Xima fits into that context.]</w:t>
      </w:r>
    </w:p>
    <w:p>
      <w:pPr>
        <w:pBdr>
          <w:left w:val="single" w:color="166293" w:sz="12"/>
        </w:pBdr>
        <w:shd w:fill="E8F4F8" w:val="clear"/>
        <w:spacing w:after="80" w:before="80"/>
        <w:ind w:left="200" w:right="200"/>
      </w:pPr>
      <w:r>
        <w:rPr>
          <w:b/>
          <w:bCs/>
          <w:color w:val="124768"/>
          <w:sz w:val="20"/>
          <w:szCs w:val="20"/>
        </w:rPr>
        <w:t xml:space="preserve">[End with a thought or question for your network.]</w:t>
      </w:r>
    </w:p>
    <w:p>
      <w:pPr>
        <w:pBdr>
          <w:left w:val="single" w:color="166293" w:sz="12"/>
        </w:pBdr>
        <w:shd w:fill="E8F4F8" w:val="clear"/>
        <w:spacing w:after="80" w:before="80"/>
        <w:ind w:left="200" w:right="200"/>
      </w:pPr>
      <w:r>
        <w:rPr>
          <w:b/>
          <w:bCs/>
          <w:color w:val="124768"/>
          <w:sz w:val="20"/>
          <w:szCs w:val="20"/>
        </w:rPr>
        <w:t xml:space="preserve">#XimaSoftware #CustomerExperience #[relevant hashtag]</w:t>
      </w:r>
    </w:p>
    <w:p>
      <w:pPr>
        <w:spacing w:after="80" w:before="80"/>
      </w:pPr>
      <w:r>
        <w:t xml:space="preserve"/>
      </w:r>
    </w:p>
    <w:p>
      <w:pPr>
        <w:pStyle w:val="Heading2"/>
        <w:shd w:fill="166293" w:val="clear"/>
        <w:spacing w:after="120" w:before="300"/>
        <w:ind w:left="200" w:right="200"/>
      </w:pPr>
      <w:r>
        <w:rPr>
          <w:b/>
          <w:bCs/>
          <w:color w:val="FFFFFF"/>
          <w:sz w:val="26"/>
          <w:szCs w:val="26"/>
        </w:rPr>
        <w:t xml:space="preserve">Questions or Need Something Reviewed?</w:t>
      </w:r>
    </w:p>
    <w:p>
      <w:pPr>
        <w:spacing w:after="80" w:before="80"/>
        <w:ind w:left="200"/>
      </w:pPr>
      <w:r>
        <w:rPr>
          <w:color w:val="000000"/>
          <w:sz w:val="20"/>
          <w:szCs w:val="20"/>
        </w:rPr>
        <w:t xml:space="preserve">If you're unsure whether a post is on-brand before it goes live, reach out via the Xima Partner Hub at [partner contact email] and we'll take a look.</w:t>
      </w:r>
    </w:p>
    <w:p>
      <w:pPr>
        <w:spacing w:after="80" w:before="80"/>
      </w:pPr>
      <w:r>
        <w:t xml:space="preserve"/>
      </w:r>
    </w:p>
    <w:p>
      <w:pPr>
        <w:spacing w:after="80" w:before="80"/>
        <w:ind w:left="200"/>
      </w:pPr>
      <w:r>
        <w:rPr>
          <w:b/>
          <w:bCs/>
          <w:color w:val="000000"/>
          <w:sz w:val="20"/>
          <w:szCs w:val="20"/>
        </w:rPr>
        <w:t xml:space="preserve">Xima Partner Hub: [Partner Hub URL]</w:t>
      </w:r>
    </w:p>
    <w:p>
      <w:pPr>
        <w:spacing w:after="80" w:before="80"/>
        <w:ind w:left="200"/>
      </w:pPr>
      <w:r>
        <w:rPr>
          <w:b/>
          <w:bCs/>
          <w:color w:val="000000"/>
          <w:sz w:val="20"/>
          <w:szCs w:val="20"/>
        </w:rPr>
        <w:t xml:space="preserve">Xima LinkedIn: linkedin.com/company/xima-software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0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2026-07-08T15:30:16.587Z</dcterms:created>
  <dcterms:modified xsi:type="dcterms:W3CDTF">2026-07-08T15:30:16.587Z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